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199" w:rsidRDefault="00B32199" w:rsidP="00B63493">
      <w:pPr>
        <w:autoSpaceDE w:val="0"/>
        <w:autoSpaceDN w:val="0"/>
        <w:adjustRightInd w:val="0"/>
        <w:spacing w:after="0"/>
        <w:jc w:val="both"/>
        <w:rPr>
          <w:rFonts w:ascii="Sylfaen" w:hAnsi="Sylfaen" w:cs="Microsoft Sans Serif"/>
          <w:color w:val="000000"/>
        </w:rPr>
      </w:pPr>
      <w:bookmarkStart w:id="0" w:name="_GoBack"/>
      <w:bookmarkEnd w:id="0"/>
      <w:r>
        <w:rPr>
          <w:rFonts w:ascii="Sylfaen" w:hAnsi="Sylfaen" w:cs="Microsoft Sans Serif"/>
          <w:color w:val="000000"/>
        </w:rPr>
        <w:t>I</w:t>
      </w:r>
      <w:r w:rsidRPr="00F25E1B">
        <w:rPr>
          <w:rFonts w:ascii="Sylfaen" w:hAnsi="Sylfaen" w:cs="Microsoft Sans Serif"/>
          <w:color w:val="000000"/>
        </w:rPr>
        <w:t xml:space="preserve">n response to the growing prevalence of the epidemic, the Georgian government </w:t>
      </w:r>
      <w:r w:rsidR="00B63493">
        <w:rPr>
          <w:rFonts w:ascii="Sylfaen" w:hAnsi="Sylfaen" w:cs="Microsoft Sans Serif"/>
          <w:color w:val="000000"/>
        </w:rPr>
        <w:t>took</w:t>
      </w:r>
      <w:r w:rsidRPr="00F25E1B">
        <w:rPr>
          <w:rFonts w:ascii="Sylfaen" w:hAnsi="Sylfaen" w:cs="Microsoft Sans Serif"/>
          <w:color w:val="000000"/>
        </w:rPr>
        <w:t xml:space="preserve"> significant steps </w:t>
      </w:r>
      <w:r w:rsidR="00907E8C">
        <w:rPr>
          <w:rFonts w:ascii="Sylfaen" w:hAnsi="Sylfaen" w:cs="Microsoft Sans Serif"/>
          <w:color w:val="000000"/>
        </w:rPr>
        <w:t xml:space="preserve">to </w:t>
      </w:r>
      <w:r w:rsidRPr="00F25E1B">
        <w:rPr>
          <w:rFonts w:ascii="Sylfaen" w:hAnsi="Sylfaen" w:cs="Microsoft Sans Serif"/>
          <w:color w:val="000000"/>
        </w:rPr>
        <w:t>scale</w:t>
      </w:r>
      <w:r w:rsidR="00B63493">
        <w:rPr>
          <w:rFonts w:ascii="Sylfaen" w:hAnsi="Sylfaen" w:cs="Microsoft Sans Serif"/>
          <w:color w:val="000000"/>
        </w:rPr>
        <w:t xml:space="preserve"> up</w:t>
      </w:r>
      <w:r w:rsidRPr="00F25E1B">
        <w:rPr>
          <w:rFonts w:ascii="Sylfaen" w:hAnsi="Sylfaen" w:cs="Microsoft Sans Serif"/>
          <w:color w:val="000000"/>
        </w:rPr>
        <w:t xml:space="preserve"> emergency response in all areas and to prevent spread of COVID-19 within a month before the first COVID-19 is confirmed.</w:t>
      </w:r>
    </w:p>
    <w:p w:rsidR="002B6BBA" w:rsidRDefault="002B6BBA" w:rsidP="00B63493">
      <w:pPr>
        <w:autoSpaceDE w:val="0"/>
        <w:autoSpaceDN w:val="0"/>
        <w:adjustRightInd w:val="0"/>
        <w:spacing w:after="0"/>
        <w:jc w:val="both"/>
        <w:rPr>
          <w:rFonts w:ascii="Sylfaen" w:hAnsi="Sylfaen" w:cs="Microsoft Sans Serif"/>
          <w:color w:val="000000"/>
        </w:rPr>
      </w:pPr>
    </w:p>
    <w:p w:rsidR="005B7130" w:rsidRPr="005B7130" w:rsidRDefault="005B7130" w:rsidP="00B63493">
      <w:pPr>
        <w:autoSpaceDE w:val="0"/>
        <w:autoSpaceDN w:val="0"/>
        <w:adjustRightInd w:val="0"/>
        <w:spacing w:after="0"/>
        <w:jc w:val="both"/>
        <w:rPr>
          <w:rFonts w:ascii="Sylfaen" w:hAnsi="Sylfaen" w:cs="Microsoft Sans Serif"/>
          <w:color w:val="000000"/>
        </w:rPr>
      </w:pPr>
      <w:r w:rsidRPr="005B7130">
        <w:rPr>
          <w:rFonts w:ascii="Sylfaen" w:hAnsi="Sylfaen" w:cs="Microsoft Sans Serif"/>
          <w:color w:val="000000"/>
        </w:rPr>
        <w:t>As of today</w:t>
      </w:r>
      <w:r w:rsidR="00164865">
        <w:rPr>
          <w:rFonts w:ascii="Sylfaen" w:hAnsi="Sylfaen" w:cs="Microsoft Sans Serif"/>
          <w:color w:val="000000"/>
        </w:rPr>
        <w:t xml:space="preserve"> (21</w:t>
      </w:r>
      <w:r w:rsidR="00166864">
        <w:rPr>
          <w:rFonts w:ascii="Sylfaen" w:hAnsi="Sylfaen" w:cs="Microsoft Sans Serif"/>
          <w:color w:val="000000"/>
        </w:rPr>
        <w:t>.05.2020)</w:t>
      </w:r>
      <w:r w:rsidRPr="005B7130">
        <w:rPr>
          <w:rFonts w:ascii="Sylfaen" w:hAnsi="Sylfaen" w:cs="Microsoft Sans Serif"/>
          <w:color w:val="000000"/>
        </w:rPr>
        <w:t>, there are</w:t>
      </w:r>
      <w:r w:rsidR="00F25E1B">
        <w:rPr>
          <w:rFonts w:ascii="Sylfaen" w:hAnsi="Sylfaen" w:cs="Microsoft Sans Serif"/>
          <w:color w:val="000000"/>
        </w:rPr>
        <w:t xml:space="preserve"> </w:t>
      </w:r>
      <w:r w:rsidR="00164865">
        <w:rPr>
          <w:rFonts w:ascii="Sylfaen" w:hAnsi="Sylfaen" w:cs="Microsoft Sans Serif"/>
          <w:color w:val="000000"/>
        </w:rPr>
        <w:t>721</w:t>
      </w:r>
      <w:r w:rsidRPr="005B7130">
        <w:rPr>
          <w:rFonts w:ascii="Sylfaen" w:hAnsi="Sylfaen" w:cs="Microsoft Sans Serif"/>
          <w:color w:val="000000"/>
        </w:rPr>
        <w:t xml:space="preserve"> confirmed coronavirus cases; </w:t>
      </w:r>
      <w:r w:rsidR="00164865">
        <w:rPr>
          <w:rFonts w:ascii="Sylfaen" w:hAnsi="Sylfaen" w:cs="Microsoft Sans Serif"/>
          <w:color w:val="000000"/>
        </w:rPr>
        <w:t>485</w:t>
      </w:r>
      <w:r w:rsidRPr="005B7130">
        <w:rPr>
          <w:rFonts w:ascii="Sylfaen" w:hAnsi="Sylfaen" w:cs="Microsoft Sans Serif"/>
          <w:color w:val="000000"/>
        </w:rPr>
        <w:t xml:space="preserve">– recovered, </w:t>
      </w:r>
      <w:r w:rsidR="00166864">
        <w:rPr>
          <w:rFonts w:ascii="Sylfaen" w:hAnsi="Sylfaen" w:cs="Microsoft Sans Serif"/>
          <w:color w:val="000000"/>
        </w:rPr>
        <w:t>1</w:t>
      </w:r>
      <w:r w:rsidR="00164865">
        <w:rPr>
          <w:rFonts w:ascii="Sylfaen" w:hAnsi="Sylfaen" w:cs="Microsoft Sans Serif"/>
          <w:color w:val="000000"/>
        </w:rPr>
        <w:t>2</w:t>
      </w:r>
      <w:r w:rsidRPr="005B7130">
        <w:rPr>
          <w:rFonts w:ascii="Sylfaen" w:hAnsi="Sylfaen" w:cs="Microsoft Sans Serif"/>
          <w:color w:val="000000"/>
        </w:rPr>
        <w:t xml:space="preserve"> fatal outcome, </w:t>
      </w:r>
      <w:r w:rsidR="00164865">
        <w:rPr>
          <w:rFonts w:ascii="Sylfaen" w:hAnsi="Sylfaen" w:cs="Microsoft Sans Serif"/>
          <w:color w:val="000000"/>
        </w:rPr>
        <w:t>3614</w:t>
      </w:r>
      <w:r w:rsidRPr="005B7130">
        <w:rPr>
          <w:rFonts w:ascii="Sylfaen" w:hAnsi="Sylfaen" w:cs="Microsoft Sans Serif"/>
          <w:color w:val="000000"/>
        </w:rPr>
        <w:t xml:space="preserve"> under quarantine and </w:t>
      </w:r>
      <w:r w:rsidR="00166864">
        <w:rPr>
          <w:rFonts w:ascii="Sylfaen" w:hAnsi="Sylfaen" w:cs="Microsoft Sans Serif"/>
          <w:color w:val="000000"/>
        </w:rPr>
        <w:t>3</w:t>
      </w:r>
      <w:r w:rsidR="00164865">
        <w:rPr>
          <w:rFonts w:ascii="Sylfaen" w:hAnsi="Sylfaen" w:cs="Microsoft Sans Serif"/>
          <w:color w:val="000000"/>
        </w:rPr>
        <w:t>16</w:t>
      </w:r>
      <w:r w:rsidRPr="005B7130">
        <w:rPr>
          <w:rFonts w:ascii="Sylfaen" w:hAnsi="Sylfaen" w:cs="Microsoft Sans Serif"/>
          <w:color w:val="000000"/>
        </w:rPr>
        <w:t xml:space="preserve"> under hospital supervision. </w:t>
      </w:r>
    </w:p>
    <w:p w:rsidR="00F25E1B" w:rsidRDefault="00F25E1B" w:rsidP="00B63493">
      <w:pPr>
        <w:autoSpaceDE w:val="0"/>
        <w:autoSpaceDN w:val="0"/>
        <w:adjustRightInd w:val="0"/>
        <w:spacing w:after="0"/>
        <w:jc w:val="both"/>
        <w:rPr>
          <w:rFonts w:ascii="Sylfaen" w:hAnsi="Sylfaen" w:cs="Microsoft Sans Serif"/>
          <w:color w:val="000000"/>
        </w:rPr>
      </w:pP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28</w:t>
      </w:r>
      <w:r w:rsidRPr="00172DB9">
        <w:rPr>
          <w:rFonts w:ascii="Sylfaen" w:hAnsi="Sylfaen"/>
          <w:vertAlign w:val="superscript"/>
        </w:rPr>
        <w:t>th</w:t>
      </w:r>
      <w:r w:rsidRPr="00172DB9">
        <w:rPr>
          <w:rFonts w:ascii="Sylfaen" w:hAnsi="Sylfaen"/>
        </w:rPr>
        <w:t xml:space="preserve"> of January, the Government of Georgia approved operational response plan, which determined the responsibilities and duties of the state institutions to efficiently respond to COVID19 pandemic. </w:t>
      </w: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January 31</w:t>
      </w:r>
      <w:r w:rsidRPr="00172DB9">
        <w:rPr>
          <w:rFonts w:ascii="Sylfaen" w:hAnsi="Sylfaen"/>
          <w:vertAlign w:val="superscript"/>
        </w:rPr>
        <w:t>st</w:t>
      </w:r>
      <w:r w:rsidRPr="00172DB9">
        <w:rPr>
          <w:rFonts w:ascii="Sylfaen" w:hAnsi="Sylfaen"/>
        </w:rPr>
        <w:t>, the definition of COVID19 infection cases was approved and the country moved to active surveillance.</w:t>
      </w: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February 4</w:t>
      </w:r>
      <w:r w:rsidRPr="00172DB9">
        <w:rPr>
          <w:rFonts w:ascii="Sylfaen" w:hAnsi="Sylfaen"/>
          <w:vertAlign w:val="superscript"/>
        </w:rPr>
        <w:t>th</w:t>
      </w:r>
      <w:r w:rsidRPr="00172DB9">
        <w:rPr>
          <w:rFonts w:ascii="Sylfaen" w:hAnsi="Sylfaen"/>
        </w:rPr>
        <w:t xml:space="preserve"> the first COVID19 diagnostic testing was performed at the LUGAR laboratory by using PCR method. As of today</w:t>
      </w:r>
      <w:r>
        <w:rPr>
          <w:rFonts w:ascii="Sylfaen" w:hAnsi="Sylfaen"/>
        </w:rPr>
        <w:t xml:space="preserve"> (</w:t>
      </w:r>
      <w:r w:rsidR="00164865">
        <w:rPr>
          <w:rFonts w:ascii="Sylfaen" w:hAnsi="Sylfaen"/>
        </w:rPr>
        <w:t>21</w:t>
      </w:r>
      <w:r>
        <w:rPr>
          <w:rFonts w:ascii="Sylfaen" w:hAnsi="Sylfaen"/>
        </w:rPr>
        <w:t>.05.2020)</w:t>
      </w:r>
      <w:r w:rsidRPr="00172DB9">
        <w:rPr>
          <w:rFonts w:ascii="Sylfaen" w:hAnsi="Sylfaen"/>
        </w:rPr>
        <w:t xml:space="preserve">, </w:t>
      </w:r>
      <w:r w:rsidRPr="00907E8C">
        <w:rPr>
          <w:rFonts w:ascii="Sylfaen" w:hAnsi="Sylfaen"/>
        </w:rPr>
        <w:t xml:space="preserve">more </w:t>
      </w:r>
      <w:r w:rsidRPr="00164865">
        <w:rPr>
          <w:rFonts w:ascii="Sylfaen" w:hAnsi="Sylfaen"/>
          <w:highlight w:val="yellow"/>
        </w:rPr>
        <w:t>than 33,500 samples</w:t>
      </w:r>
      <w:r w:rsidRPr="00172DB9">
        <w:rPr>
          <w:rFonts w:ascii="Sylfaen" w:hAnsi="Sylfaen"/>
        </w:rPr>
        <w:t xml:space="preserve"> have been tested. At this stage, 12 public and private laboratories are involved in diagnostic component.</w:t>
      </w:r>
    </w:p>
    <w:p w:rsidR="00907E8C" w:rsidRDefault="00907E8C" w:rsidP="00907E8C">
      <w:pPr>
        <w:pStyle w:val="ListParagraph"/>
        <w:numPr>
          <w:ilvl w:val="0"/>
          <w:numId w:val="1"/>
        </w:numPr>
        <w:jc w:val="both"/>
        <w:rPr>
          <w:rFonts w:ascii="Sylfaen" w:hAnsi="Sylfaen"/>
        </w:rPr>
      </w:pPr>
      <w:r w:rsidRPr="00172DB9">
        <w:rPr>
          <w:rFonts w:ascii="Sylfaen" w:hAnsi="Sylfaen"/>
        </w:rPr>
        <w:t xml:space="preserve">Various methodological recommendations and protocols </w:t>
      </w:r>
      <w:r>
        <w:rPr>
          <w:rFonts w:ascii="Sylfaen" w:hAnsi="Sylfaen"/>
        </w:rPr>
        <w:t xml:space="preserve">as well as </w:t>
      </w:r>
      <w:r w:rsidRPr="00172DB9">
        <w:rPr>
          <w:rFonts w:ascii="Sylfaen" w:hAnsi="Sylfaen"/>
        </w:rPr>
        <w:t>educational materials related to the management and diagnostics of the novel coronavirus diseases were developed</w:t>
      </w:r>
      <w:r w:rsidR="004C3EB3">
        <w:rPr>
          <w:rFonts w:ascii="Sylfaen" w:hAnsi="Sylfaen"/>
        </w:rPr>
        <w:t>/distributed</w:t>
      </w:r>
      <w:r w:rsidRPr="00172DB9">
        <w:rPr>
          <w:rFonts w:ascii="Sylfaen" w:hAnsi="Sylfaen"/>
        </w:rPr>
        <w:t xml:space="preserve"> and periodical revision of the documents is ongoing based on WHO recommendation.</w:t>
      </w:r>
    </w:p>
    <w:p w:rsidR="00907E8C" w:rsidRPr="00172DB9" w:rsidRDefault="00907E8C" w:rsidP="00907E8C">
      <w:pPr>
        <w:pStyle w:val="ListParagraph"/>
        <w:numPr>
          <w:ilvl w:val="0"/>
          <w:numId w:val="1"/>
        </w:numPr>
        <w:jc w:val="both"/>
        <w:rPr>
          <w:rFonts w:ascii="Sylfaen" w:hAnsi="Sylfaen"/>
        </w:rPr>
      </w:pPr>
      <w:r w:rsidRPr="005B7130">
        <w:rPr>
          <w:rFonts w:ascii="Sylfaen" w:hAnsi="Sylfaen" w:cs="Microsoft Sans Serif"/>
          <w:color w:val="000000"/>
        </w:rPr>
        <w:t>Infection prevention and control in healthcare settings is of critical importance. Therefore, on-site trainings (the rule of using PPE and further monitoring) for health care personnel in hospital and primary health care settings are conducted across the country on regular basis.</w:t>
      </w:r>
    </w:p>
    <w:p w:rsidR="00907E8C" w:rsidRPr="00172DB9" w:rsidRDefault="00907E8C" w:rsidP="00907E8C">
      <w:pPr>
        <w:pStyle w:val="ListParagraph"/>
        <w:numPr>
          <w:ilvl w:val="0"/>
          <w:numId w:val="1"/>
        </w:numPr>
        <w:jc w:val="both"/>
        <w:rPr>
          <w:rStyle w:val="tlid-translation"/>
          <w:rFonts w:ascii="Sylfaen" w:hAnsi="Sylfaen"/>
        </w:rPr>
      </w:pPr>
      <w:r w:rsidRPr="00172DB9">
        <w:rPr>
          <w:rStyle w:val="tlid-translation"/>
          <w:rFonts w:ascii="Sylfaen" w:hAnsi="Sylfaen"/>
          <w:lang w:val="en"/>
        </w:rPr>
        <w:t xml:space="preserve">As </w:t>
      </w:r>
      <w:r w:rsidRPr="00172DB9">
        <w:rPr>
          <w:rFonts w:ascii="Sylfaen" w:hAnsi="Sylfaen"/>
        </w:rPr>
        <w:t>a result of preventive measures, the first case of COVID19 was confirmed on 26th of February and internal spread of the infection was on 22nd of March. On March 21, a state of emergency was declared throughout the country and additional restrictions so called lockdown was imposed from 31st of March.</w:t>
      </w:r>
      <w:r w:rsidRPr="00172DB9">
        <w:rPr>
          <w:rStyle w:val="tlid-translation"/>
          <w:rFonts w:ascii="Sylfaen" w:hAnsi="Sylfaen"/>
          <w:highlight w:val="yellow"/>
          <w:lang w:val="ka-GE"/>
        </w:rPr>
        <w:t xml:space="preserve"> </w:t>
      </w:r>
    </w:p>
    <w:p w:rsidR="00907E8C" w:rsidRPr="00172DB9" w:rsidRDefault="00907E8C" w:rsidP="00907E8C">
      <w:pPr>
        <w:pStyle w:val="ListParagraph"/>
        <w:numPr>
          <w:ilvl w:val="0"/>
          <w:numId w:val="1"/>
        </w:numPr>
        <w:spacing w:after="160" w:line="259" w:lineRule="auto"/>
        <w:jc w:val="both"/>
        <w:rPr>
          <w:rFonts w:ascii="Sylfaen" w:hAnsi="Sylfaen" w:cstheme="minorHAnsi"/>
          <w:lang w:val="ka-GE"/>
        </w:rPr>
      </w:pPr>
      <w:r w:rsidRPr="00172DB9">
        <w:rPr>
          <w:rStyle w:val="tlid-translation"/>
          <w:rFonts w:ascii="Sylfaen" w:hAnsi="Sylfaen"/>
          <w:lang w:val="en"/>
        </w:rPr>
        <w:t xml:space="preserve">On regular basis, the Government provides assistance to the citizens of Georgia to return to their home country. </w:t>
      </w:r>
      <w:r>
        <w:rPr>
          <w:rStyle w:val="tlid-translation"/>
          <w:rFonts w:ascii="Sylfaen" w:hAnsi="Sylfaen"/>
        </w:rPr>
        <w:t xml:space="preserve">From the beginning of March, the </w:t>
      </w:r>
      <w:r w:rsidRPr="00172DB9">
        <w:rPr>
          <w:rStyle w:val="tlid-translation"/>
          <w:rFonts w:ascii="Sylfaen" w:hAnsi="Sylfaen"/>
          <w:lang w:val="en"/>
        </w:rPr>
        <w:t xml:space="preserve">Ministry together with the relevant state institutions provides relevant premises for </w:t>
      </w:r>
      <w:r w:rsidRPr="00172DB9">
        <w:rPr>
          <w:rStyle w:val="tlid-translation"/>
          <w:rFonts w:ascii="Sylfaen" w:hAnsi="Sylfaen"/>
          <w:lang w:val="ka-GE"/>
        </w:rPr>
        <w:t>self-isolation / quarantine for suspicious or high-risk persons on Coronaviru</w:t>
      </w:r>
      <w:r w:rsidRPr="00172DB9">
        <w:rPr>
          <w:rStyle w:val="tlid-translation"/>
          <w:rFonts w:ascii="Sylfaen" w:hAnsi="Sylfaen"/>
        </w:rPr>
        <w:t>s and ensures further monitoring during 14 days</w:t>
      </w:r>
      <w:r w:rsidRPr="00172DB9">
        <w:rPr>
          <w:rStyle w:val="tlid-translation"/>
          <w:rFonts w:ascii="Sylfaen" w:hAnsi="Sylfaen"/>
          <w:lang w:val="en"/>
        </w:rPr>
        <w:t>.</w:t>
      </w:r>
    </w:p>
    <w:p w:rsidR="00907E8C" w:rsidRDefault="00907E8C" w:rsidP="00907E8C">
      <w:pPr>
        <w:pStyle w:val="ListParagraph"/>
        <w:numPr>
          <w:ilvl w:val="0"/>
          <w:numId w:val="1"/>
        </w:numPr>
        <w:jc w:val="both"/>
        <w:rPr>
          <w:rFonts w:ascii="Sylfaen" w:hAnsi="Sylfaen"/>
        </w:rPr>
      </w:pPr>
      <w:r w:rsidRPr="00172DB9">
        <w:rPr>
          <w:rFonts w:ascii="Sylfaen" w:hAnsi="Sylfaen"/>
        </w:rPr>
        <w:t xml:space="preserve">The management, treatment and monitoring of suspicious and confirmed cases of COVID19 are conducted in 29 health facilities. Apart from that, 25 primary health care setting are involved in online consultations and 15 centers - in the diagnostic process of the patient with fever. </w:t>
      </w:r>
    </w:p>
    <w:p w:rsidR="00907E8C" w:rsidRPr="004849F0" w:rsidRDefault="00907E8C" w:rsidP="00907E8C">
      <w:pPr>
        <w:pStyle w:val="ListParagraph"/>
        <w:numPr>
          <w:ilvl w:val="0"/>
          <w:numId w:val="1"/>
        </w:numPr>
        <w:autoSpaceDE w:val="0"/>
        <w:autoSpaceDN w:val="0"/>
        <w:adjustRightInd w:val="0"/>
        <w:jc w:val="both"/>
        <w:rPr>
          <w:rFonts w:ascii="Sylfaen" w:hAnsi="Sylfaen" w:cs="Microsoft Sans Serif"/>
          <w:color w:val="000000"/>
        </w:rPr>
      </w:pPr>
      <w:r w:rsidRPr="004849F0">
        <w:rPr>
          <w:rFonts w:ascii="Sylfaen" w:hAnsi="Sylfaen" w:cs="Microsoft Sans Serif"/>
          <w:color w:val="000000"/>
        </w:rPr>
        <w:t xml:space="preserve">In the midst of novel coronavirus pandemic, the </w:t>
      </w:r>
      <w:proofErr w:type="spellStart"/>
      <w:r w:rsidRPr="004849F0">
        <w:rPr>
          <w:rFonts w:ascii="Sylfaen" w:hAnsi="Sylfaen" w:cs="Microsoft Sans Serif"/>
          <w:color w:val="000000"/>
        </w:rPr>
        <w:t>MoIDPLHSA</w:t>
      </w:r>
      <w:proofErr w:type="spellEnd"/>
      <w:r w:rsidRPr="004849F0">
        <w:rPr>
          <w:rFonts w:ascii="Sylfaen" w:hAnsi="Sylfaen" w:cs="Microsoft Sans Serif"/>
          <w:color w:val="000000"/>
        </w:rPr>
        <w:t xml:space="preserve"> started using available digital platforms to manage suspected COVID-19 cases and to ensure continuous access to care for other health conditions.</w:t>
      </w:r>
    </w:p>
    <w:p w:rsidR="004C3EB3" w:rsidRDefault="00907E8C" w:rsidP="004C3EB3">
      <w:pPr>
        <w:pStyle w:val="ListParagraph"/>
        <w:numPr>
          <w:ilvl w:val="0"/>
          <w:numId w:val="1"/>
        </w:numPr>
        <w:jc w:val="both"/>
        <w:rPr>
          <w:rFonts w:ascii="Sylfaen" w:hAnsi="Sylfaen"/>
        </w:rPr>
      </w:pPr>
      <w:r w:rsidRPr="00172DB9">
        <w:rPr>
          <w:rFonts w:ascii="Sylfaen" w:hAnsi="Sylfaen"/>
        </w:rPr>
        <w:t>According to the government's decision, COVID-19 prevention, diagnosis and treatment services are fully funded from the state budget.</w:t>
      </w:r>
    </w:p>
    <w:p w:rsidR="004C3EB3" w:rsidRPr="004C3EB3" w:rsidRDefault="004C3EB3" w:rsidP="004C3EB3">
      <w:pPr>
        <w:pStyle w:val="ListParagraph"/>
        <w:numPr>
          <w:ilvl w:val="0"/>
          <w:numId w:val="1"/>
        </w:numPr>
        <w:jc w:val="both"/>
        <w:rPr>
          <w:rFonts w:ascii="Sylfaen" w:hAnsi="Sylfaen"/>
        </w:rPr>
      </w:pPr>
      <w:r w:rsidRPr="004C3EB3">
        <w:rPr>
          <w:rFonts w:ascii="Sylfaen" w:hAnsi="Sylfaen"/>
        </w:rPr>
        <w:t>It should be noted that gradual easing of restrictions is underway. The Government of Georgia, along with health protection of the population directs its e</w:t>
      </w:r>
      <w:r w:rsidRPr="004C3EB3">
        <w:rPr>
          <w:rFonts w:ascii="Times New Roman" w:hAnsi="Times New Roman" w:cs="Times New Roman"/>
        </w:rPr>
        <w:t>ﬀ</w:t>
      </w:r>
      <w:r w:rsidRPr="004C3EB3">
        <w:rPr>
          <w:rFonts w:ascii="Sylfaen" w:hAnsi="Sylfaen"/>
        </w:rPr>
        <w:t>orts to save the economy.</w:t>
      </w:r>
      <w:r w:rsidR="00907E8C" w:rsidRPr="004C3EB3">
        <w:rPr>
          <w:rFonts w:ascii="Sylfaen" w:hAnsi="Sylfaen"/>
        </w:rPr>
        <w:t xml:space="preserve"> On April 24, the Georgian government presented a six-stage anti-crisis plan. We are committed to scale up the response activities with additional financial support from international donors in order </w:t>
      </w:r>
      <w:r w:rsidR="00907E8C" w:rsidRPr="004C3EB3">
        <w:rPr>
          <w:rFonts w:ascii="Sylfaen" w:hAnsi="Sylfaen"/>
        </w:rPr>
        <w:lastRenderedPageBreak/>
        <w:t>to prevent, detect, and respond to the threat posed by the COVID-19 pandemic and strengthen national systems for public health preparedness in Georgia.</w:t>
      </w:r>
      <w:r w:rsidRPr="004C3EB3">
        <w:rPr>
          <w:rFonts w:ascii="Sylfaen" w:hAnsi="Sylfaen"/>
        </w:rPr>
        <w:t xml:space="preserve"> </w:t>
      </w:r>
    </w:p>
    <w:p w:rsidR="00907E8C" w:rsidRPr="00172DB9" w:rsidRDefault="00907E8C" w:rsidP="00907E8C">
      <w:pPr>
        <w:jc w:val="both"/>
        <w:rPr>
          <w:rFonts w:ascii="Sylfaen" w:hAnsi="Sylfaen"/>
        </w:rPr>
      </w:pPr>
    </w:p>
    <w:p w:rsidR="00907E8C" w:rsidRPr="00172DB9" w:rsidRDefault="00907E8C" w:rsidP="00907E8C">
      <w:pPr>
        <w:pStyle w:val="ListParagraph"/>
        <w:jc w:val="both"/>
        <w:rPr>
          <w:rFonts w:ascii="Sylfaen" w:hAnsi="Sylfaen"/>
        </w:rPr>
      </w:pPr>
    </w:p>
    <w:p w:rsidR="00907E8C" w:rsidRPr="0037727F" w:rsidRDefault="00907E8C" w:rsidP="00907E8C">
      <w:pPr>
        <w:rPr>
          <w:rFonts w:ascii="Sylfaen" w:hAnsi="Sylfaen"/>
          <w:b/>
          <w:lang w:val="ka-GE"/>
        </w:rPr>
      </w:pPr>
    </w:p>
    <w:p w:rsidR="00907E8C" w:rsidRPr="00907E8C" w:rsidRDefault="00907E8C" w:rsidP="00B63493">
      <w:pPr>
        <w:autoSpaceDE w:val="0"/>
        <w:autoSpaceDN w:val="0"/>
        <w:adjustRightInd w:val="0"/>
        <w:spacing w:after="0"/>
        <w:jc w:val="both"/>
        <w:rPr>
          <w:rFonts w:ascii="Sylfaen" w:hAnsi="Sylfaen" w:cs="Microsoft Sans Serif"/>
          <w:color w:val="000000"/>
          <w:lang w:val="ka-GE"/>
        </w:rPr>
      </w:pPr>
    </w:p>
    <w:p w:rsidR="005B7130" w:rsidRPr="005B7130" w:rsidRDefault="005B7130" w:rsidP="004072DE">
      <w:pPr>
        <w:autoSpaceDE w:val="0"/>
        <w:autoSpaceDN w:val="0"/>
        <w:adjustRightInd w:val="0"/>
        <w:spacing w:after="0"/>
        <w:rPr>
          <w:rFonts w:ascii="Sylfaen" w:hAnsi="Sylfaen" w:cs="Microsoft Sans Serif"/>
          <w:color w:val="000000"/>
        </w:rPr>
      </w:pPr>
    </w:p>
    <w:sectPr w:rsidR="005B7130" w:rsidRPr="005B713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96"/>
    <w:rsid w:val="000C25EB"/>
    <w:rsid w:val="00164865"/>
    <w:rsid w:val="00166864"/>
    <w:rsid w:val="00293CCD"/>
    <w:rsid w:val="002B6BBA"/>
    <w:rsid w:val="003C2EED"/>
    <w:rsid w:val="004072DE"/>
    <w:rsid w:val="0048467A"/>
    <w:rsid w:val="004C3EB3"/>
    <w:rsid w:val="00517C14"/>
    <w:rsid w:val="00527F96"/>
    <w:rsid w:val="005B4AE3"/>
    <w:rsid w:val="005B7130"/>
    <w:rsid w:val="006F0376"/>
    <w:rsid w:val="0079047C"/>
    <w:rsid w:val="00830492"/>
    <w:rsid w:val="00907E8C"/>
    <w:rsid w:val="009474E6"/>
    <w:rsid w:val="009832C6"/>
    <w:rsid w:val="00A36DC4"/>
    <w:rsid w:val="00B32199"/>
    <w:rsid w:val="00B63493"/>
    <w:rsid w:val="00BD474A"/>
    <w:rsid w:val="00CC51B1"/>
    <w:rsid w:val="00D059F7"/>
    <w:rsid w:val="00F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75C"/>
  <w15:docId w15:val="{884DED35-1743-49EA-926D-774EF4D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1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E8C"/>
    <w:pPr>
      <w:ind w:left="720"/>
      <w:contextualSpacing/>
    </w:pPr>
  </w:style>
  <w:style w:type="character" w:customStyle="1" w:styleId="tlid-translation">
    <w:name w:val="tlid-translation"/>
    <w:basedOn w:val="DefaultParagraphFont"/>
    <w:rsid w:val="0090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23282">
      <w:bodyDiv w:val="1"/>
      <w:marLeft w:val="0"/>
      <w:marRight w:val="0"/>
      <w:marTop w:val="0"/>
      <w:marBottom w:val="0"/>
      <w:divBdr>
        <w:top w:val="none" w:sz="0" w:space="0" w:color="auto"/>
        <w:left w:val="none" w:sz="0" w:space="0" w:color="auto"/>
        <w:bottom w:val="none" w:sz="0" w:space="0" w:color="auto"/>
        <w:right w:val="none" w:sz="0" w:space="0" w:color="auto"/>
      </w:divBdr>
    </w:div>
    <w:div w:id="1240017074">
      <w:bodyDiv w:val="1"/>
      <w:marLeft w:val="0"/>
      <w:marRight w:val="0"/>
      <w:marTop w:val="0"/>
      <w:marBottom w:val="0"/>
      <w:divBdr>
        <w:top w:val="none" w:sz="0" w:space="0" w:color="auto"/>
        <w:left w:val="none" w:sz="0" w:space="0" w:color="auto"/>
        <w:bottom w:val="none" w:sz="0" w:space="0" w:color="auto"/>
        <w:right w:val="none" w:sz="0" w:space="0" w:color="auto"/>
      </w:divBdr>
    </w:div>
    <w:div w:id="1473979519">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2020-05-21T14:53:00Z</dcterms:created>
  <dcterms:modified xsi:type="dcterms:W3CDTF">2020-05-21T14:53:00Z</dcterms:modified>
</cp:coreProperties>
</file>